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1727" w:rsidRDefault="00AA15A2">
      <w:pPr>
        <w:rPr>
          <w:rFonts w:ascii="Nunito" w:eastAsia="Nunito" w:hAnsi="Nunito" w:cs="Nunito"/>
          <w:b/>
        </w:rPr>
      </w:pPr>
      <w:r>
        <w:rPr>
          <w:rFonts w:ascii="Nunito" w:eastAsia="Nunito" w:hAnsi="Nunito" w:cs="Nunito"/>
          <w:b/>
        </w:rPr>
        <w:t>ACTION COURRIEL ROUGE</w:t>
      </w:r>
    </w:p>
    <w:p w14:paraId="00000002" w14:textId="77777777" w:rsidR="00C61727" w:rsidRDefault="00AA15A2">
      <w:pPr>
        <w:rPr>
          <w:rFonts w:ascii="Nunito" w:eastAsia="Nunito" w:hAnsi="Nunito" w:cs="Nunito"/>
          <w:b/>
        </w:rPr>
      </w:pPr>
      <w:r>
        <w:rPr>
          <w:rFonts w:ascii="Nunito" w:eastAsia="Nunito" w:hAnsi="Nunito" w:cs="Nunito"/>
          <w:b/>
        </w:rPr>
        <w:t>« L’électricité pour se chauffer, pas pour le privé! Non au PL69! »</w:t>
      </w:r>
    </w:p>
    <w:p w14:paraId="00000003" w14:textId="77777777" w:rsidR="00C61727" w:rsidRDefault="00C61727">
      <w:pPr>
        <w:rPr>
          <w:rFonts w:ascii="Nunito" w:eastAsia="Nunito" w:hAnsi="Nunito" w:cs="Nunito"/>
        </w:rPr>
      </w:pPr>
    </w:p>
    <w:p w14:paraId="00000004" w14:textId="77777777" w:rsidR="00C61727" w:rsidRDefault="00AA15A2">
      <w:pPr>
        <w:rPr>
          <w:rFonts w:ascii="Nunito" w:eastAsia="Nunito" w:hAnsi="Nunito" w:cs="Nunito"/>
        </w:rPr>
      </w:pPr>
      <w:r>
        <w:rPr>
          <w:rFonts w:ascii="Nunito" w:eastAsia="Nunito" w:hAnsi="Nunito" w:cs="Nunito"/>
        </w:rPr>
        <w:t xml:space="preserve">Le projet de loi assurant la gouvernance responsable des ressources énergétiques au Québec (PL-69) déposé en juin 2024 est actuellement à l’étape de l’étude détaillée. C’est le moment de se mobiliser pour faire savoir au gouvernement que ce projet n’est pas acceptable et lui faire entendre nos revendications. </w:t>
      </w:r>
    </w:p>
    <w:p w14:paraId="00000005" w14:textId="77777777" w:rsidR="00C61727" w:rsidRDefault="00C61727">
      <w:pPr>
        <w:rPr>
          <w:rFonts w:ascii="Nunito" w:eastAsia="Nunito" w:hAnsi="Nunito" w:cs="Nunito"/>
        </w:rPr>
      </w:pPr>
    </w:p>
    <w:p w14:paraId="00000006" w14:textId="77777777" w:rsidR="00C61727" w:rsidRDefault="00AA15A2">
      <w:pPr>
        <w:rPr>
          <w:rFonts w:ascii="Nunito" w:eastAsia="Nunito" w:hAnsi="Nunito" w:cs="Nunito"/>
        </w:rPr>
      </w:pPr>
      <w:r>
        <w:rPr>
          <w:rFonts w:ascii="Nunito" w:eastAsia="Nunito" w:hAnsi="Nunito" w:cs="Nunito"/>
        </w:rPr>
        <w:t>Les associations de consommateurs, leurs membres et leurs partenaires sont invités à participer à une journée d’envoi de courriels massifs à la ministre de l'Économie, de l'Innovation et de l'Énergie, Madame Christine Fréchette.</w:t>
      </w:r>
    </w:p>
    <w:p w14:paraId="00000007" w14:textId="77777777" w:rsidR="00C61727" w:rsidRDefault="00C61727">
      <w:pPr>
        <w:rPr>
          <w:rFonts w:ascii="Nunito" w:eastAsia="Nunito" w:hAnsi="Nunito" w:cs="Nunito"/>
        </w:rPr>
      </w:pPr>
    </w:p>
    <w:p w14:paraId="00000008" w14:textId="77777777" w:rsidR="00C61727" w:rsidRDefault="00AA15A2">
      <w:pPr>
        <w:rPr>
          <w:rFonts w:ascii="Nunito" w:eastAsia="Nunito" w:hAnsi="Nunito" w:cs="Nunito"/>
        </w:rPr>
      </w:pPr>
      <w:r>
        <w:rPr>
          <w:rFonts w:ascii="Nunito" w:eastAsia="Nunito" w:hAnsi="Nunito" w:cs="Nunito"/>
        </w:rPr>
        <w:t xml:space="preserve">Le 15 avril, soyons nombreux et nombreuses à inonder la ministre de courriels! </w:t>
      </w:r>
    </w:p>
    <w:p w14:paraId="00000009" w14:textId="77777777" w:rsidR="00C61727" w:rsidRDefault="00AA15A2">
      <w:pPr>
        <w:rPr>
          <w:rFonts w:ascii="Nunito" w:eastAsia="Nunito" w:hAnsi="Nunito" w:cs="Nunito"/>
        </w:rPr>
      </w:pPr>
      <w:r>
        <w:rPr>
          <w:rFonts w:ascii="Nunito" w:eastAsia="Nunito" w:hAnsi="Nunito" w:cs="Nunito"/>
        </w:rPr>
        <w:t xml:space="preserve">L’objectif de cette action est de mettre de la pression pour que le gouvernement abandonne le projet de loi et l’inciter à agir pour que personne au Québec ne soit privée d’électricité dans son logement pour des raisons de pauvreté. </w:t>
      </w:r>
    </w:p>
    <w:p w14:paraId="0000000A" w14:textId="77777777" w:rsidR="00C61727" w:rsidRDefault="00C61727">
      <w:pPr>
        <w:rPr>
          <w:rFonts w:ascii="Nunito" w:eastAsia="Nunito" w:hAnsi="Nunito" w:cs="Nunito"/>
        </w:rPr>
      </w:pPr>
    </w:p>
    <w:p w14:paraId="0000000B" w14:textId="77777777" w:rsidR="00C61727" w:rsidRDefault="00C61727">
      <w:pPr>
        <w:rPr>
          <w:rFonts w:ascii="Nunito" w:eastAsia="Nunito" w:hAnsi="Nunito" w:cs="Nunito"/>
        </w:rPr>
      </w:pPr>
    </w:p>
    <w:p w14:paraId="0000000C" w14:textId="77777777" w:rsidR="00C61727" w:rsidRDefault="00AA15A2">
      <w:pPr>
        <w:rPr>
          <w:rFonts w:ascii="Nunito" w:eastAsia="Nunito" w:hAnsi="Nunito" w:cs="Nunito"/>
          <w:b/>
        </w:rPr>
      </w:pPr>
      <w:r>
        <w:rPr>
          <w:rFonts w:ascii="Nunito" w:eastAsia="Nunito" w:hAnsi="Nunito" w:cs="Nunito"/>
          <w:b/>
        </w:rPr>
        <w:t>15 avril 2025 : journée courriel rouge</w:t>
      </w:r>
    </w:p>
    <w:p w14:paraId="0000000D" w14:textId="77777777" w:rsidR="00C61727" w:rsidRDefault="00C61727">
      <w:pPr>
        <w:rPr>
          <w:rFonts w:ascii="Nunito" w:eastAsia="Nunito" w:hAnsi="Nunito" w:cs="Nunito"/>
        </w:rPr>
      </w:pPr>
    </w:p>
    <w:p w14:paraId="0000000E" w14:textId="506F6C0D" w:rsidR="00C61727" w:rsidRDefault="00A52AC6">
      <w:pPr>
        <w:numPr>
          <w:ilvl w:val="0"/>
          <w:numId w:val="1"/>
        </w:numPr>
        <w:ind w:left="283"/>
        <w:rPr>
          <w:rFonts w:ascii="Nunito" w:eastAsia="Nunito" w:hAnsi="Nunito" w:cs="Nunito"/>
        </w:rPr>
      </w:pPr>
      <w:r>
        <w:rPr>
          <w:rFonts w:ascii="Nunito" w:eastAsia="Nunito" w:hAnsi="Nunito" w:cs="Nunito"/>
        </w:rPr>
        <w:t xml:space="preserve">Nous vous invitons à envoyer </w:t>
      </w:r>
      <w:r w:rsidRPr="00A52AC6">
        <w:rPr>
          <w:rFonts w:ascii="Nunito" w:eastAsia="Nunito" w:hAnsi="Nunito" w:cs="Nunito"/>
        </w:rPr>
        <w:t xml:space="preserve">un courriel ou une lettre, et si possible, </w:t>
      </w:r>
      <w:r>
        <w:rPr>
          <w:rFonts w:ascii="Nunito" w:eastAsia="Nunito" w:hAnsi="Nunito" w:cs="Nunito"/>
        </w:rPr>
        <w:t xml:space="preserve">à proposer à </w:t>
      </w:r>
      <w:r w:rsidRPr="00A52AC6">
        <w:rPr>
          <w:rFonts w:ascii="Nunito" w:eastAsia="Nunito" w:hAnsi="Nunito" w:cs="Nunito"/>
        </w:rPr>
        <w:t>vos membres</w:t>
      </w:r>
      <w:r>
        <w:rPr>
          <w:rFonts w:ascii="Nunito" w:eastAsia="Nunito" w:hAnsi="Nunito" w:cs="Nunito"/>
        </w:rPr>
        <w:t xml:space="preserve">, </w:t>
      </w:r>
      <w:r w:rsidRPr="00A52AC6">
        <w:rPr>
          <w:rFonts w:ascii="Nunito" w:eastAsia="Nunito" w:hAnsi="Nunito" w:cs="Nunito"/>
        </w:rPr>
        <w:t>participantes et participants à participer à l’action.</w:t>
      </w:r>
    </w:p>
    <w:p w14:paraId="0000000F" w14:textId="77777777" w:rsidR="00C61727" w:rsidRDefault="00AA15A2">
      <w:pPr>
        <w:numPr>
          <w:ilvl w:val="1"/>
          <w:numId w:val="1"/>
        </w:numPr>
        <w:ind w:left="850"/>
        <w:rPr>
          <w:rFonts w:ascii="Nunito" w:eastAsia="Nunito" w:hAnsi="Nunito" w:cs="Nunito"/>
        </w:rPr>
      </w:pPr>
      <w:r>
        <w:rPr>
          <w:rFonts w:ascii="Nunito" w:eastAsia="Nunito" w:hAnsi="Nunito" w:cs="Nunito"/>
        </w:rPr>
        <w:t xml:space="preserve">Le courriel de la Ministre est le suivant : </w:t>
      </w:r>
    </w:p>
    <w:p w14:paraId="00000010" w14:textId="77777777" w:rsidR="00C61727" w:rsidRDefault="00AA15A2">
      <w:pPr>
        <w:numPr>
          <w:ilvl w:val="1"/>
          <w:numId w:val="1"/>
        </w:numPr>
        <w:rPr>
          <w:rFonts w:ascii="Nunito" w:eastAsia="Nunito" w:hAnsi="Nunito" w:cs="Nunito"/>
        </w:rPr>
      </w:pPr>
      <w:r>
        <w:rPr>
          <w:rFonts w:ascii="Nunito" w:eastAsia="Nunito" w:hAnsi="Nunito" w:cs="Nunito"/>
          <w:highlight w:val="white"/>
        </w:rPr>
        <w:t xml:space="preserve">Ministère de l’Économie, de l’Innovation et de l’Énergie : </w:t>
      </w:r>
      <w:hyperlink r:id="rId7">
        <w:r>
          <w:rPr>
            <w:rFonts w:ascii="Nunito" w:eastAsia="Nunito" w:hAnsi="Nunito" w:cs="Nunito"/>
            <w:color w:val="1155CC"/>
            <w:highlight w:val="white"/>
            <w:u w:val="single"/>
          </w:rPr>
          <w:t>ministre@economie.gouv.qc.ca</w:t>
        </w:r>
      </w:hyperlink>
    </w:p>
    <w:p w14:paraId="00000011" w14:textId="77777777" w:rsidR="00C61727" w:rsidRDefault="00AA15A2">
      <w:pPr>
        <w:numPr>
          <w:ilvl w:val="1"/>
          <w:numId w:val="1"/>
        </w:numPr>
        <w:rPr>
          <w:rFonts w:ascii="Nunito" w:eastAsia="Nunito" w:hAnsi="Nunito" w:cs="Nunito"/>
        </w:rPr>
      </w:pPr>
      <w:r>
        <w:rPr>
          <w:rFonts w:ascii="Nunito" w:eastAsia="Nunito" w:hAnsi="Nunito" w:cs="Nunito"/>
          <w:highlight w:val="white"/>
        </w:rPr>
        <w:t xml:space="preserve">Bureau de circonscription à Saint-Constant : </w:t>
      </w:r>
      <w:hyperlink r:id="rId8">
        <w:r>
          <w:rPr>
            <w:rFonts w:ascii="Nunito" w:eastAsia="Nunito" w:hAnsi="Nunito" w:cs="Nunito"/>
            <w:color w:val="1155CC"/>
            <w:highlight w:val="white"/>
            <w:u w:val="single"/>
          </w:rPr>
          <w:t>Christine.Frechette.SAGU@assnat.qc.ca</w:t>
        </w:r>
      </w:hyperlink>
    </w:p>
    <w:p w14:paraId="00000012" w14:textId="77777777" w:rsidR="00C61727" w:rsidRDefault="00AA15A2">
      <w:pPr>
        <w:numPr>
          <w:ilvl w:val="1"/>
          <w:numId w:val="1"/>
        </w:numPr>
        <w:ind w:left="850" w:hanging="283"/>
        <w:rPr>
          <w:rFonts w:ascii="Nunito" w:eastAsia="Nunito" w:hAnsi="Nunito" w:cs="Nunito"/>
          <w:highlight w:val="white"/>
        </w:rPr>
      </w:pPr>
      <w:r>
        <w:rPr>
          <w:rFonts w:ascii="Nunito" w:eastAsia="Nunito" w:hAnsi="Nunito" w:cs="Nunito"/>
          <w:highlight w:val="white"/>
        </w:rPr>
        <w:t>Pour ceux et celles qui préfèrent envoyer leur lettre par la poste, voici l’adresse:</w:t>
      </w:r>
    </w:p>
    <w:p w14:paraId="00000013" w14:textId="77777777" w:rsidR="00C61727" w:rsidRDefault="00AA15A2">
      <w:pPr>
        <w:ind w:left="720"/>
        <w:rPr>
          <w:rFonts w:ascii="Nunito" w:eastAsia="Nunito" w:hAnsi="Nunito" w:cs="Nunito"/>
          <w:highlight w:val="white"/>
        </w:rPr>
      </w:pPr>
      <w:r>
        <w:rPr>
          <w:rFonts w:ascii="Nunito" w:eastAsia="Nunito" w:hAnsi="Nunito" w:cs="Nunito"/>
          <w:highlight w:val="white"/>
        </w:rPr>
        <w:t>Ministère de l’Économie, de l’Innovation et de l’Énergie, 380, rue Saint-Antoine Ouest, 5e étage, Montréal (Québec)  H2Y 3X4</w:t>
      </w:r>
    </w:p>
    <w:p w14:paraId="00000014" w14:textId="77777777" w:rsidR="00C61727" w:rsidRDefault="00C61727">
      <w:pPr>
        <w:ind w:left="1440"/>
        <w:rPr>
          <w:rFonts w:ascii="Nunito" w:eastAsia="Nunito" w:hAnsi="Nunito" w:cs="Nunito"/>
          <w:color w:val="1B62BF"/>
          <w:highlight w:val="white"/>
        </w:rPr>
      </w:pPr>
    </w:p>
    <w:p w14:paraId="412B6218" w14:textId="0D02F40A" w:rsidR="00237A15" w:rsidRPr="00237A15" w:rsidRDefault="00AA15A2" w:rsidP="00237A15">
      <w:pPr>
        <w:numPr>
          <w:ilvl w:val="0"/>
          <w:numId w:val="2"/>
        </w:numPr>
        <w:ind w:left="283"/>
        <w:rPr>
          <w:rFonts w:ascii="Nunito" w:eastAsia="Nunito" w:hAnsi="Nunito" w:cs="Nunito"/>
          <w:highlight w:val="white"/>
          <w:lang w:val="fr-CA"/>
        </w:rPr>
      </w:pPr>
      <w:r>
        <w:rPr>
          <w:rFonts w:ascii="Nunito" w:eastAsia="Nunito" w:hAnsi="Nunito" w:cs="Nunito"/>
        </w:rPr>
        <w:t xml:space="preserve">Nous vous invitons à envoyer votre message aux deux courriels de la Ministre </w:t>
      </w:r>
      <w:r>
        <w:rPr>
          <w:rFonts w:ascii="Nunito" w:eastAsia="Nunito" w:hAnsi="Nunito" w:cs="Nunito"/>
          <w:u w:val="single"/>
        </w:rPr>
        <w:t>ainsi qu’à votre député local</w:t>
      </w:r>
      <w:r>
        <w:rPr>
          <w:rFonts w:ascii="Nunito" w:eastAsia="Nunito" w:hAnsi="Nunito" w:cs="Nunito"/>
        </w:rPr>
        <w:t xml:space="preserve">. </w:t>
      </w:r>
      <w:r w:rsidR="00237A15" w:rsidRPr="00237A15">
        <w:rPr>
          <w:rFonts w:ascii="Nunito" w:eastAsia="Nunito" w:hAnsi="Nunito" w:cs="Nunito"/>
          <w:highlight w:val="white"/>
          <w:lang w:val="fr-CA"/>
        </w:rPr>
        <w:t>Voici les adresses courriels des député.e.s de la région.</w:t>
      </w:r>
    </w:p>
    <w:p w14:paraId="385F0E0F" w14:textId="0243F5D9" w:rsidR="00237A15" w:rsidRPr="00237A15" w:rsidRDefault="00237A15" w:rsidP="00237A15">
      <w:pPr>
        <w:numPr>
          <w:ilvl w:val="1"/>
          <w:numId w:val="2"/>
        </w:numPr>
        <w:rPr>
          <w:rFonts w:ascii="Nunito" w:eastAsia="Nunito" w:hAnsi="Nunito" w:cs="Nunito"/>
          <w:highlight w:val="white"/>
          <w:lang w:val="en-US"/>
        </w:rPr>
      </w:pPr>
      <w:r w:rsidRPr="00237A15">
        <w:rPr>
          <w:rFonts w:ascii="Nunito" w:eastAsia="Nunito" w:hAnsi="Nunito" w:cs="Nunito"/>
          <w:highlight w:val="white"/>
          <w:lang w:val="en-US"/>
        </w:rPr>
        <w:t>Sherbrooke: Christine Labrie : </w:t>
      </w:r>
      <w:hyperlink r:id="rId9" w:tooltip="mailto:Christine.Labrie.SHER@assnat.qc.ca" w:history="1">
        <w:r w:rsidRPr="00237A15">
          <w:rPr>
            <w:rStyle w:val="Lienhypertexte"/>
            <w:rFonts w:ascii="Nunito" w:eastAsia="Nunito" w:hAnsi="Nunito" w:cs="Nunito"/>
            <w:highlight w:val="white"/>
            <w:lang w:val="en-US"/>
          </w:rPr>
          <w:t>Christine.Labrie.SHER@assnat.qc.ca</w:t>
        </w:r>
      </w:hyperlink>
      <w:r w:rsidRPr="00237A15">
        <w:rPr>
          <w:rFonts w:ascii="Nunito" w:eastAsia="Nunito" w:hAnsi="Nunito" w:cs="Nunito"/>
          <w:highlight w:val="white"/>
          <w:lang w:val="en-US"/>
        </w:rPr>
        <w:t xml:space="preserve">  </w:t>
      </w:r>
    </w:p>
    <w:p w14:paraId="31AB1909" w14:textId="77777777" w:rsidR="00237A15" w:rsidRPr="00237A15" w:rsidRDefault="00237A15" w:rsidP="00237A15">
      <w:pPr>
        <w:numPr>
          <w:ilvl w:val="1"/>
          <w:numId w:val="2"/>
        </w:numPr>
        <w:rPr>
          <w:rFonts w:ascii="Nunito" w:eastAsia="Nunito" w:hAnsi="Nunito" w:cs="Nunito"/>
          <w:highlight w:val="white"/>
          <w:lang w:val="fr-CA"/>
        </w:rPr>
      </w:pPr>
      <w:r w:rsidRPr="00237A15">
        <w:rPr>
          <w:rFonts w:ascii="Nunito" w:eastAsia="Nunito" w:hAnsi="Nunito" w:cs="Nunito"/>
          <w:highlight w:val="white"/>
          <w:lang w:val="en-US"/>
        </w:rPr>
        <w:t> </w:t>
      </w:r>
      <w:r w:rsidRPr="00237A15">
        <w:rPr>
          <w:rFonts w:ascii="Nunito" w:eastAsia="Nunito" w:hAnsi="Nunito" w:cs="Nunito"/>
          <w:highlight w:val="white"/>
          <w:lang w:val="fr-CA"/>
        </w:rPr>
        <w:t>Saint-François: Geneviève Hebert : </w:t>
      </w:r>
      <w:hyperlink r:id="rId10" w:tooltip="mailto:Genevieve.Hebert.SAFR@assnat.qc.ca" w:history="1">
        <w:r w:rsidRPr="00237A15">
          <w:rPr>
            <w:rStyle w:val="Lienhypertexte"/>
            <w:rFonts w:ascii="Nunito" w:eastAsia="Nunito" w:hAnsi="Nunito" w:cs="Nunito"/>
            <w:highlight w:val="white"/>
            <w:lang w:val="fr-CA"/>
          </w:rPr>
          <w:t>Genevieve.Hebert.SAFR@assnat.qc.ca</w:t>
        </w:r>
      </w:hyperlink>
    </w:p>
    <w:p w14:paraId="0BEC41F8" w14:textId="77777777" w:rsidR="00237A15" w:rsidRPr="00237A15" w:rsidRDefault="00237A15" w:rsidP="00237A15">
      <w:pPr>
        <w:numPr>
          <w:ilvl w:val="1"/>
          <w:numId w:val="2"/>
        </w:numPr>
        <w:rPr>
          <w:rFonts w:ascii="Nunito" w:eastAsia="Nunito" w:hAnsi="Nunito" w:cs="Nunito"/>
          <w:highlight w:val="white"/>
          <w:lang w:val="en-US"/>
        </w:rPr>
      </w:pPr>
      <w:r w:rsidRPr="00237A15">
        <w:rPr>
          <w:rFonts w:ascii="Nunito" w:eastAsia="Nunito" w:hAnsi="Nunito" w:cs="Nunito"/>
          <w:highlight w:val="white"/>
          <w:lang w:val="en-US"/>
        </w:rPr>
        <w:t>Orford: Gilles Belanger : </w:t>
      </w:r>
      <w:hyperlink r:id="rId11" w:tooltip="mailto:Gilles.Belanger.ORFO@assnat.qc.ca" w:history="1">
        <w:r w:rsidRPr="00237A15">
          <w:rPr>
            <w:rStyle w:val="Lienhypertexte"/>
            <w:rFonts w:ascii="Nunito" w:eastAsia="Nunito" w:hAnsi="Nunito" w:cs="Nunito"/>
            <w:highlight w:val="white"/>
            <w:lang w:val="en-US"/>
          </w:rPr>
          <w:t>Gilles.Belanger.ORFO@assnat.qc.ca</w:t>
        </w:r>
      </w:hyperlink>
      <w:r w:rsidRPr="00237A15">
        <w:rPr>
          <w:rFonts w:ascii="Nunito" w:eastAsia="Nunito" w:hAnsi="Nunito" w:cs="Nunito"/>
          <w:highlight w:val="white"/>
          <w:lang w:val="en-US"/>
        </w:rPr>
        <w:t>  </w:t>
      </w:r>
    </w:p>
    <w:p w14:paraId="01AB7674" w14:textId="77777777" w:rsidR="00237A15" w:rsidRPr="00237A15" w:rsidRDefault="00237A15" w:rsidP="00237A15">
      <w:pPr>
        <w:numPr>
          <w:ilvl w:val="1"/>
          <w:numId w:val="2"/>
        </w:numPr>
        <w:rPr>
          <w:rFonts w:ascii="Nunito" w:eastAsia="Nunito" w:hAnsi="Nunito" w:cs="Nunito"/>
          <w:highlight w:val="white"/>
          <w:lang w:val="fr-CA"/>
        </w:rPr>
      </w:pPr>
      <w:r w:rsidRPr="00237A15">
        <w:rPr>
          <w:rFonts w:ascii="Nunito" w:eastAsia="Nunito" w:hAnsi="Nunito" w:cs="Nunito"/>
          <w:highlight w:val="white"/>
          <w:lang w:val="fr-CA"/>
        </w:rPr>
        <w:t>Mégantic: François Jacques : </w:t>
      </w:r>
      <w:hyperlink r:id="rId12" w:tooltip="mailto:Francois.Jacques.MEGA@assnat.qc.ca" w:history="1">
        <w:r w:rsidRPr="00237A15">
          <w:rPr>
            <w:rStyle w:val="Lienhypertexte"/>
            <w:rFonts w:ascii="Nunito" w:eastAsia="Nunito" w:hAnsi="Nunito" w:cs="Nunito"/>
            <w:highlight w:val="white"/>
            <w:lang w:val="fr-CA"/>
          </w:rPr>
          <w:t>Francois.Jacques.MEGA@assnat.qc.ca</w:t>
        </w:r>
      </w:hyperlink>
    </w:p>
    <w:p w14:paraId="29EBEBD3" w14:textId="77777777" w:rsidR="00237A15" w:rsidRPr="00237A15" w:rsidRDefault="00237A15" w:rsidP="00237A15">
      <w:pPr>
        <w:numPr>
          <w:ilvl w:val="1"/>
          <w:numId w:val="2"/>
        </w:numPr>
        <w:rPr>
          <w:rFonts w:ascii="Nunito" w:eastAsia="Nunito" w:hAnsi="Nunito" w:cs="Nunito"/>
          <w:highlight w:val="white"/>
          <w:lang w:val="en-US"/>
        </w:rPr>
      </w:pPr>
      <w:r w:rsidRPr="00237A15">
        <w:rPr>
          <w:rFonts w:ascii="Nunito" w:eastAsia="Nunito" w:hAnsi="Nunito" w:cs="Nunito"/>
          <w:highlight w:val="white"/>
          <w:lang w:val="en-US"/>
        </w:rPr>
        <w:t>Richmond: Andre Bachand : </w:t>
      </w:r>
      <w:hyperlink r:id="rId13" w:tooltip="mailto:Andre.Bachand.RICM@assnat.qc.ca" w:history="1">
        <w:r w:rsidRPr="00237A15">
          <w:rPr>
            <w:rStyle w:val="Lienhypertexte"/>
            <w:rFonts w:ascii="Nunito" w:eastAsia="Nunito" w:hAnsi="Nunito" w:cs="Nunito"/>
            <w:highlight w:val="white"/>
            <w:lang w:val="en-US"/>
          </w:rPr>
          <w:t>Andre.Bachand.RICM@assnat.qc.ca</w:t>
        </w:r>
      </w:hyperlink>
    </w:p>
    <w:p w14:paraId="7E634645" w14:textId="77777777" w:rsidR="00237A15" w:rsidRPr="00237A15" w:rsidRDefault="00237A15" w:rsidP="00237A15">
      <w:pPr>
        <w:ind w:left="1440"/>
        <w:rPr>
          <w:rFonts w:ascii="Nunito" w:eastAsia="Nunito" w:hAnsi="Nunito" w:cs="Nunito"/>
          <w:highlight w:val="white"/>
          <w:lang w:val="en-US"/>
        </w:rPr>
      </w:pPr>
    </w:p>
    <w:p w14:paraId="00000015" w14:textId="482318E1" w:rsidR="00C61727" w:rsidRPr="00237A15" w:rsidRDefault="00237A15">
      <w:pPr>
        <w:numPr>
          <w:ilvl w:val="0"/>
          <w:numId w:val="2"/>
        </w:numPr>
        <w:ind w:left="283"/>
        <w:rPr>
          <w:rFonts w:ascii="Nunito" w:eastAsia="Nunito" w:hAnsi="Nunito" w:cs="Nunito"/>
          <w:lang w:val="fr-CA"/>
        </w:rPr>
      </w:pPr>
      <w:r w:rsidRPr="00237A15">
        <w:rPr>
          <w:lang w:val="fr-CA"/>
        </w:rPr>
        <w:t xml:space="preserve">Si </w:t>
      </w:r>
      <w:r>
        <w:rPr>
          <w:lang w:val="fr-CA"/>
        </w:rPr>
        <w:t xml:space="preserve">vous habitez une autre région, voici un lien pour trouver les coordonnées de votre député.e </w:t>
      </w:r>
      <w:hyperlink r:id="rId14" w:history="1">
        <w:r w:rsidRPr="00AA7265">
          <w:rPr>
            <w:rStyle w:val="Lienhypertexte"/>
            <w:rFonts w:ascii="Nunito" w:eastAsia="Nunito" w:hAnsi="Nunito" w:cs="Nunito"/>
            <w:highlight w:val="white"/>
            <w:lang w:val="fr-CA"/>
          </w:rPr>
          <w:t>https://www.assnat.qc.ca/fr/deputes/index.html</w:t>
        </w:r>
      </w:hyperlink>
    </w:p>
    <w:p w14:paraId="4FC5DA92" w14:textId="77777777" w:rsidR="00237A15" w:rsidRPr="00237A15" w:rsidRDefault="00237A15" w:rsidP="00237A15">
      <w:pPr>
        <w:ind w:left="283"/>
        <w:rPr>
          <w:rFonts w:ascii="Nunito" w:eastAsia="Nunito" w:hAnsi="Nunito" w:cs="Nunito"/>
          <w:lang w:val="fr-CA"/>
        </w:rPr>
      </w:pPr>
    </w:p>
    <w:p w14:paraId="38B621C0" w14:textId="42BBA162" w:rsidR="00237A15" w:rsidRPr="00237A15" w:rsidRDefault="00237A15">
      <w:pPr>
        <w:numPr>
          <w:ilvl w:val="0"/>
          <w:numId w:val="2"/>
        </w:numPr>
        <w:ind w:left="283"/>
        <w:rPr>
          <w:rFonts w:ascii="Nunito" w:eastAsia="Nunito" w:hAnsi="Nunito" w:cs="Nunito"/>
          <w:lang w:val="fr-CA"/>
        </w:rPr>
      </w:pPr>
      <w:r w:rsidRPr="00237A15">
        <w:rPr>
          <w:rFonts w:ascii="Nunito" w:eastAsia="Nunito" w:hAnsi="Nunito" w:cs="Nunito"/>
        </w:rPr>
        <w:t xml:space="preserve">Mettez l'ACEF en copie conforme, pour que nous puissions savoir combien de gens ont participé dans la région. Nous pourrons ensuite mettre les résultats de toutes les régions en </w:t>
      </w:r>
      <w:r w:rsidRPr="00237A15">
        <w:rPr>
          <w:rFonts w:ascii="Nunito" w:eastAsia="Nunito" w:hAnsi="Nunito" w:cs="Nunito"/>
        </w:rPr>
        <w:lastRenderedPageBreak/>
        <w:t>commun : </w:t>
      </w:r>
      <w:hyperlink r:id="rId15" w:tooltip="mailto:info@acefestrie.ca" w:history="1">
        <w:r w:rsidRPr="00237A15">
          <w:rPr>
            <w:rStyle w:val="Lienhypertexte"/>
            <w:rFonts w:ascii="Nunito" w:eastAsia="Nunito" w:hAnsi="Nunito" w:cs="Nunito"/>
          </w:rPr>
          <w:t>info@acefestrie.ca</w:t>
        </w:r>
      </w:hyperlink>
      <w:r w:rsidRPr="00237A15">
        <w:rPr>
          <w:rFonts w:ascii="Nunito" w:eastAsia="Nunito" w:hAnsi="Nunito" w:cs="Nunito"/>
        </w:rPr>
        <w:t> (si vous avez envoyé des lettres, nous envoyer le nombre par courriel svp)</w:t>
      </w:r>
    </w:p>
    <w:p w14:paraId="00000016" w14:textId="77777777" w:rsidR="00C61727" w:rsidRPr="00237A15" w:rsidRDefault="00C61727">
      <w:pPr>
        <w:ind w:left="720"/>
        <w:rPr>
          <w:rFonts w:ascii="Nunito" w:eastAsia="Nunito" w:hAnsi="Nunito" w:cs="Nunito"/>
          <w:lang w:val="fr-CA"/>
        </w:rPr>
      </w:pPr>
    </w:p>
    <w:p w14:paraId="00000017" w14:textId="2C0201E4" w:rsidR="00C61727" w:rsidRDefault="00AA15A2">
      <w:pPr>
        <w:numPr>
          <w:ilvl w:val="0"/>
          <w:numId w:val="2"/>
        </w:numPr>
        <w:ind w:left="283"/>
        <w:rPr>
          <w:rFonts w:ascii="Nunito" w:eastAsia="Nunito" w:hAnsi="Nunito" w:cs="Nunito"/>
        </w:rPr>
      </w:pPr>
      <w:r>
        <w:rPr>
          <w:rFonts w:ascii="Nunito" w:eastAsia="Nunito" w:hAnsi="Nunito" w:cs="Nunito"/>
        </w:rPr>
        <w:t xml:space="preserve">Vous trouverez ci-dessous un exemple type de message que vous pouvez envoyer. Libre à vous de le modifier.  </w:t>
      </w:r>
    </w:p>
    <w:p w14:paraId="00000018" w14:textId="77777777" w:rsidR="00C61727" w:rsidRDefault="00C61727">
      <w:pPr>
        <w:ind w:left="720"/>
        <w:rPr>
          <w:rFonts w:ascii="Nunito" w:eastAsia="Nunito" w:hAnsi="Nunito" w:cs="Nunito"/>
        </w:rPr>
      </w:pPr>
    </w:p>
    <w:p w14:paraId="00000019" w14:textId="745EE42F" w:rsidR="00C61727" w:rsidRDefault="00AA15A2">
      <w:pPr>
        <w:numPr>
          <w:ilvl w:val="0"/>
          <w:numId w:val="3"/>
        </w:numPr>
        <w:spacing w:before="200"/>
        <w:rPr>
          <w:rFonts w:ascii="Nunito" w:eastAsia="Nunito" w:hAnsi="Nunito" w:cs="Nunito"/>
        </w:rPr>
      </w:pPr>
      <w:r>
        <w:br w:type="page"/>
      </w:r>
    </w:p>
    <w:p w14:paraId="0000001A" w14:textId="77777777" w:rsidR="00C61727" w:rsidRDefault="00AA15A2">
      <w:pPr>
        <w:spacing w:before="200"/>
        <w:rPr>
          <w:rFonts w:ascii="Nunito" w:eastAsia="Nunito" w:hAnsi="Nunito" w:cs="Nunito"/>
          <w:sz w:val="23"/>
          <w:szCs w:val="23"/>
        </w:rPr>
      </w:pPr>
      <w:r>
        <w:rPr>
          <w:rFonts w:ascii="Nunito" w:eastAsia="Nunito" w:hAnsi="Nunito" w:cs="Nunito"/>
          <w:sz w:val="23"/>
          <w:szCs w:val="23"/>
        </w:rPr>
        <w:lastRenderedPageBreak/>
        <w:t>Madame la Ministre,</w:t>
      </w:r>
    </w:p>
    <w:p w14:paraId="0000001B" w14:textId="77777777" w:rsidR="00C61727" w:rsidRDefault="00AA15A2">
      <w:pPr>
        <w:spacing w:before="200"/>
        <w:rPr>
          <w:rFonts w:ascii="Nunito" w:eastAsia="Nunito" w:hAnsi="Nunito" w:cs="Nunito"/>
          <w:sz w:val="23"/>
          <w:szCs w:val="23"/>
        </w:rPr>
      </w:pPr>
      <w:r>
        <w:rPr>
          <w:rFonts w:ascii="Nunito" w:eastAsia="Nunito" w:hAnsi="Nunito" w:cs="Nunito"/>
          <w:sz w:val="23"/>
          <w:szCs w:val="23"/>
        </w:rPr>
        <w:t>Je vous écris pour vous faire part de mon opposition au projet de loi assurant la gouvernance responsable des ressources énergétiques au Québec (PL-69).</w:t>
      </w:r>
    </w:p>
    <w:p w14:paraId="0000001C" w14:textId="77777777" w:rsidR="00C61727" w:rsidRDefault="00AA15A2">
      <w:pPr>
        <w:spacing w:before="200" w:after="240"/>
        <w:rPr>
          <w:rFonts w:ascii="Nunito" w:eastAsia="Nunito" w:hAnsi="Nunito" w:cs="Nunito"/>
          <w:sz w:val="23"/>
          <w:szCs w:val="23"/>
        </w:rPr>
      </w:pPr>
      <w:r>
        <w:rPr>
          <w:rFonts w:ascii="Nunito" w:eastAsia="Nunito" w:hAnsi="Nunito" w:cs="Nunito"/>
          <w:sz w:val="23"/>
          <w:szCs w:val="23"/>
        </w:rPr>
        <w:t xml:space="preserve">Au Québec, 1 ménage sur 7 n’arrive pas à payer sa facture d’électricité ou y parvient au détriment d’autres besoins de base. Pourtant, le PL69 ne propose aucune mesure concrète de lutte contre la précarité énergétique.  Au contraire, s’il est adopté tel quel, la situation va s’aggraver. Encore plus de personnes devront se priver de médicaments, n’arriveront pas à manger à leur faim ou à acheter le matériel scolaire nécessaire à la réussite de leurs enfants, par exemple. </w:t>
      </w:r>
    </w:p>
    <w:p w14:paraId="0000001D" w14:textId="77777777" w:rsidR="00C61727" w:rsidRDefault="00AA15A2">
      <w:pPr>
        <w:spacing w:before="200" w:after="240"/>
        <w:rPr>
          <w:rFonts w:ascii="Nunito" w:eastAsia="Nunito" w:hAnsi="Nunito" w:cs="Nunito"/>
          <w:sz w:val="23"/>
          <w:szCs w:val="23"/>
        </w:rPr>
      </w:pPr>
      <w:r>
        <w:rPr>
          <w:rFonts w:ascii="Nunito" w:eastAsia="Nunito" w:hAnsi="Nunito" w:cs="Nunito"/>
          <w:sz w:val="23"/>
          <w:szCs w:val="23"/>
        </w:rPr>
        <w:t xml:space="preserve">Le PL69 fait des tarifs d’électricité le principal mode de financement de la transition énergétique. C’est profondément injuste et régressif. S’il est urgent de décarboner l’économie, mener une transition énergétique qui laisserait des gens en plan serait un échec majeur. Le développement économique ne doit pas se faire au détriment de la santé de la population. </w:t>
      </w:r>
    </w:p>
    <w:p w14:paraId="0000001E" w14:textId="77777777" w:rsidR="00C61727" w:rsidRDefault="00AA15A2">
      <w:pPr>
        <w:spacing w:before="200" w:after="240"/>
        <w:rPr>
          <w:rFonts w:ascii="Nunito" w:eastAsia="Nunito" w:hAnsi="Nunito" w:cs="Nunito"/>
          <w:sz w:val="23"/>
          <w:szCs w:val="23"/>
        </w:rPr>
      </w:pPr>
      <w:r>
        <w:rPr>
          <w:rFonts w:ascii="Nunito" w:eastAsia="Nunito" w:hAnsi="Nunito" w:cs="Nunito"/>
          <w:sz w:val="23"/>
          <w:szCs w:val="23"/>
        </w:rPr>
        <w:t xml:space="preserve">De plus, le PL69 ouvre la porte à la privatisation de la production de l’électricité. Parce que l’électricité est un service essentiel, c’est important qu’elle reste publique et abordable. </w:t>
      </w:r>
    </w:p>
    <w:p w14:paraId="0000001F" w14:textId="77777777" w:rsidR="00C61727" w:rsidRDefault="00AA15A2">
      <w:pPr>
        <w:spacing w:before="200"/>
        <w:rPr>
          <w:rFonts w:ascii="Nunito" w:eastAsia="Nunito" w:hAnsi="Nunito" w:cs="Nunito"/>
          <w:sz w:val="23"/>
          <w:szCs w:val="23"/>
        </w:rPr>
      </w:pPr>
      <w:r>
        <w:rPr>
          <w:rFonts w:ascii="Nunito" w:eastAsia="Nunito" w:hAnsi="Nunito" w:cs="Nunito"/>
          <w:sz w:val="23"/>
          <w:szCs w:val="23"/>
        </w:rPr>
        <w:t xml:space="preserve">L’avenir de l’énergie au Québec est important. Il ne doit pas être décidé en vase clos. Pour s’assurer que les questions de justice sociale soient prises en compte, il faut un véritable débat public auquel tout le monde peut participer. </w:t>
      </w:r>
    </w:p>
    <w:p w14:paraId="00000020" w14:textId="77777777" w:rsidR="00C61727" w:rsidRDefault="00AA15A2">
      <w:pPr>
        <w:spacing w:before="200" w:after="240"/>
        <w:rPr>
          <w:rFonts w:ascii="Nunito" w:eastAsia="Nunito" w:hAnsi="Nunito" w:cs="Nunito"/>
          <w:sz w:val="23"/>
          <w:szCs w:val="23"/>
        </w:rPr>
      </w:pPr>
      <w:r>
        <w:rPr>
          <w:rFonts w:ascii="Nunito" w:eastAsia="Nunito" w:hAnsi="Nunito" w:cs="Nunito"/>
          <w:sz w:val="23"/>
          <w:szCs w:val="23"/>
        </w:rPr>
        <w:t xml:space="preserve">L’accès à l’énergie est un droit humain fondamental. Le gouvernement doit agir pour que personne au Québec ne soit privée d’électricité dans son logement pour des raisons de pauvreté. </w:t>
      </w:r>
    </w:p>
    <w:p w14:paraId="00000021" w14:textId="77777777" w:rsidR="00C61727" w:rsidRDefault="00AA15A2">
      <w:pPr>
        <w:spacing w:before="200"/>
        <w:rPr>
          <w:rFonts w:ascii="Nunito" w:eastAsia="Nunito" w:hAnsi="Nunito" w:cs="Nunito"/>
          <w:sz w:val="23"/>
          <w:szCs w:val="23"/>
          <w:highlight w:val="white"/>
        </w:rPr>
      </w:pPr>
      <w:bookmarkStart w:id="0" w:name="_gjdgxs" w:colFirst="0" w:colLast="0"/>
      <w:bookmarkEnd w:id="0"/>
      <w:r>
        <w:rPr>
          <w:rFonts w:ascii="Nunito" w:eastAsia="Nunito" w:hAnsi="Nunito" w:cs="Nunito"/>
          <w:sz w:val="23"/>
          <w:szCs w:val="23"/>
          <w:highlight w:val="white"/>
        </w:rPr>
        <w:t xml:space="preserve">Pour toutes ces raisons, et parce que l’électricité est un service essentiel, </w:t>
      </w:r>
      <w:r>
        <w:rPr>
          <w:rFonts w:ascii="Nunito" w:eastAsia="Nunito" w:hAnsi="Nunito" w:cs="Nunito"/>
          <w:sz w:val="23"/>
          <w:szCs w:val="23"/>
        </w:rPr>
        <w:t xml:space="preserve">le projet de loi tel que présenté doit être abandonné. </w:t>
      </w:r>
      <w:r>
        <w:rPr>
          <w:rFonts w:ascii="Nunito" w:eastAsia="Nunito" w:hAnsi="Nunito" w:cs="Nunito"/>
          <w:sz w:val="23"/>
          <w:szCs w:val="23"/>
          <w:highlight w:val="white"/>
        </w:rPr>
        <w:t>Je compte sur vous pour défendre un meilleur accès à l’énergie ainsi que des tarifs plus justes.</w:t>
      </w:r>
    </w:p>
    <w:p w14:paraId="00000022" w14:textId="77777777" w:rsidR="00C61727" w:rsidRDefault="00C61727">
      <w:pPr>
        <w:spacing w:before="200"/>
        <w:rPr>
          <w:rFonts w:ascii="Nunito" w:eastAsia="Nunito" w:hAnsi="Nunito" w:cs="Nunito"/>
          <w:sz w:val="23"/>
          <w:szCs w:val="23"/>
          <w:highlight w:val="white"/>
        </w:rPr>
      </w:pPr>
      <w:bookmarkStart w:id="1" w:name="_ge6gbl1qjwej" w:colFirst="0" w:colLast="0"/>
      <w:bookmarkEnd w:id="1"/>
    </w:p>
    <w:p w14:paraId="00000023" w14:textId="77777777" w:rsidR="00C61727" w:rsidRDefault="00AA15A2">
      <w:pPr>
        <w:spacing w:before="200"/>
        <w:rPr>
          <w:rFonts w:ascii="Nunito" w:eastAsia="Nunito" w:hAnsi="Nunito" w:cs="Nunito"/>
          <w:sz w:val="23"/>
          <w:szCs w:val="23"/>
          <w:highlight w:val="white"/>
        </w:rPr>
      </w:pPr>
      <w:bookmarkStart w:id="2" w:name="_5tve3vhczg8z" w:colFirst="0" w:colLast="0"/>
      <w:bookmarkEnd w:id="2"/>
      <w:r>
        <w:rPr>
          <w:rFonts w:ascii="Nunito" w:eastAsia="Nunito" w:hAnsi="Nunito" w:cs="Nunito"/>
          <w:sz w:val="23"/>
          <w:szCs w:val="23"/>
          <w:highlight w:val="white"/>
        </w:rPr>
        <w:t>Cordialement,</w:t>
      </w:r>
    </w:p>
    <w:p w14:paraId="00000024" w14:textId="77777777" w:rsidR="00C61727" w:rsidRDefault="00C61727">
      <w:pPr>
        <w:spacing w:before="200"/>
        <w:rPr>
          <w:rFonts w:ascii="Nunito" w:eastAsia="Nunito" w:hAnsi="Nunito" w:cs="Nunito"/>
          <w:sz w:val="23"/>
          <w:szCs w:val="23"/>
          <w:highlight w:val="white"/>
        </w:rPr>
      </w:pPr>
      <w:bookmarkStart w:id="3" w:name="_r1gvrlvllcj1" w:colFirst="0" w:colLast="0"/>
      <w:bookmarkEnd w:id="3"/>
    </w:p>
    <w:p w14:paraId="00000025" w14:textId="77777777" w:rsidR="00C61727" w:rsidRDefault="00AA15A2">
      <w:pPr>
        <w:spacing w:before="200"/>
        <w:rPr>
          <w:rFonts w:ascii="Nunito" w:eastAsia="Nunito" w:hAnsi="Nunito" w:cs="Nunito"/>
          <w:sz w:val="23"/>
          <w:szCs w:val="23"/>
        </w:rPr>
      </w:pPr>
      <w:bookmarkStart w:id="4" w:name="_dzg8osa9m2rx" w:colFirst="0" w:colLast="0"/>
      <w:bookmarkEnd w:id="4"/>
      <w:r>
        <w:rPr>
          <w:rFonts w:ascii="Nunito" w:eastAsia="Nunito" w:hAnsi="Nunito" w:cs="Nunito"/>
          <w:sz w:val="23"/>
          <w:szCs w:val="23"/>
        </w:rPr>
        <w:t xml:space="preserve">Votre nom : </w:t>
      </w:r>
    </w:p>
    <w:p w14:paraId="00000026" w14:textId="77777777" w:rsidR="00C61727" w:rsidRDefault="00AA15A2">
      <w:pPr>
        <w:spacing w:before="200"/>
        <w:rPr>
          <w:rFonts w:ascii="Nunito" w:eastAsia="Nunito" w:hAnsi="Nunito" w:cs="Nunito"/>
          <w:sz w:val="23"/>
          <w:szCs w:val="23"/>
        </w:rPr>
      </w:pPr>
      <w:bookmarkStart w:id="5" w:name="_x16qqihffs0i" w:colFirst="0" w:colLast="0"/>
      <w:bookmarkEnd w:id="5"/>
      <w:r>
        <w:rPr>
          <w:rFonts w:ascii="Nunito" w:eastAsia="Nunito" w:hAnsi="Nunito" w:cs="Nunito"/>
          <w:sz w:val="23"/>
          <w:szCs w:val="23"/>
        </w:rPr>
        <w:t xml:space="preserve">Signature : </w:t>
      </w:r>
    </w:p>
    <w:sectPr w:rsidR="00C61727" w:rsidSect="0061302B">
      <w:headerReference w:type="default" r:id="rId16"/>
      <w:pgSz w:w="11909" w:h="16834"/>
      <w:pgMar w:top="1134" w:right="1134" w:bottom="567" w:left="113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C55D6" w14:textId="77777777" w:rsidR="00AA15A2" w:rsidRDefault="00AA15A2">
      <w:pPr>
        <w:spacing w:line="240" w:lineRule="auto"/>
      </w:pPr>
      <w:r>
        <w:separator/>
      </w:r>
    </w:p>
  </w:endnote>
  <w:endnote w:type="continuationSeparator" w:id="0">
    <w:p w14:paraId="6EDDB925" w14:textId="77777777" w:rsidR="00AA15A2" w:rsidRDefault="00AA15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9C3920B5-E817-4516-AB43-D18F68FBE640}"/>
    <w:embedBold r:id="rId2" w:fontKey="{D8D80D94-7B35-44F9-9E4E-6EDC6DD5A192}"/>
  </w:font>
  <w:font w:name="Calibri">
    <w:panose1 w:val="020F0502020204030204"/>
    <w:charset w:val="00"/>
    <w:family w:val="swiss"/>
    <w:pitch w:val="variable"/>
    <w:sig w:usb0="E4002EFF" w:usb1="C200247B" w:usb2="00000009" w:usb3="00000000" w:csb0="000001FF" w:csb1="00000000"/>
    <w:embedRegular r:id="rId3" w:fontKey="{32CE60A1-7EA4-4073-95F7-7C9BB441C819}"/>
  </w:font>
  <w:font w:name="Cambria">
    <w:panose1 w:val="02040503050406030204"/>
    <w:charset w:val="00"/>
    <w:family w:val="roman"/>
    <w:pitch w:val="variable"/>
    <w:sig w:usb0="E00006FF" w:usb1="420024FF" w:usb2="02000000" w:usb3="00000000" w:csb0="0000019F" w:csb1="00000000"/>
    <w:embedRegular r:id="rId4" w:fontKey="{D71A7A95-6743-4342-94D0-509A3333AC5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2F4F8" w14:textId="77777777" w:rsidR="00AA15A2" w:rsidRDefault="00AA15A2">
      <w:pPr>
        <w:spacing w:line="240" w:lineRule="auto"/>
      </w:pPr>
      <w:r>
        <w:separator/>
      </w:r>
    </w:p>
  </w:footnote>
  <w:footnote w:type="continuationSeparator" w:id="0">
    <w:p w14:paraId="18DAD130" w14:textId="77777777" w:rsidR="00AA15A2" w:rsidRDefault="00AA15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C61727" w:rsidRDefault="00C617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F6BBC"/>
    <w:multiLevelType w:val="multilevel"/>
    <w:tmpl w:val="B47EB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782A36"/>
    <w:multiLevelType w:val="multilevel"/>
    <w:tmpl w:val="129C2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A44115"/>
    <w:multiLevelType w:val="multilevel"/>
    <w:tmpl w:val="2E420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1B1FA9"/>
    <w:multiLevelType w:val="multilevel"/>
    <w:tmpl w:val="9A042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6906873">
    <w:abstractNumId w:val="0"/>
  </w:num>
  <w:num w:numId="2" w16cid:durableId="1272711216">
    <w:abstractNumId w:val="3"/>
  </w:num>
  <w:num w:numId="3" w16cid:durableId="243149458">
    <w:abstractNumId w:val="1"/>
  </w:num>
  <w:num w:numId="4" w16cid:durableId="2139759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727"/>
    <w:rsid w:val="000934F5"/>
    <w:rsid w:val="00237A15"/>
    <w:rsid w:val="0061302B"/>
    <w:rsid w:val="007E168C"/>
    <w:rsid w:val="00A52AC6"/>
    <w:rsid w:val="00AA15A2"/>
    <w:rsid w:val="00C61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A9F65"/>
  <w15:docId w15:val="{7E8E4A9C-55A2-41D4-9ABE-FF0220B3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237A15"/>
    <w:rPr>
      <w:rFonts w:ascii="Times New Roman" w:hAnsi="Times New Roman" w:cs="Times New Roman"/>
      <w:sz w:val="24"/>
      <w:szCs w:val="24"/>
    </w:rPr>
  </w:style>
  <w:style w:type="character" w:styleId="Lienhypertexte">
    <w:name w:val="Hyperlink"/>
    <w:basedOn w:val="Policepardfaut"/>
    <w:uiPriority w:val="99"/>
    <w:unhideWhenUsed/>
    <w:rsid w:val="00237A15"/>
    <w:rPr>
      <w:color w:val="0000FF" w:themeColor="hyperlink"/>
      <w:u w:val="single"/>
    </w:rPr>
  </w:style>
  <w:style w:type="character" w:styleId="Mentionnonrsolue">
    <w:name w:val="Unresolved Mention"/>
    <w:basedOn w:val="Policepardfaut"/>
    <w:uiPriority w:val="99"/>
    <w:semiHidden/>
    <w:unhideWhenUsed/>
    <w:rsid w:val="00237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744176">
      <w:bodyDiv w:val="1"/>
      <w:marLeft w:val="0"/>
      <w:marRight w:val="0"/>
      <w:marTop w:val="0"/>
      <w:marBottom w:val="0"/>
      <w:divBdr>
        <w:top w:val="none" w:sz="0" w:space="0" w:color="auto"/>
        <w:left w:val="none" w:sz="0" w:space="0" w:color="auto"/>
        <w:bottom w:val="none" w:sz="0" w:space="0" w:color="auto"/>
        <w:right w:val="none" w:sz="0" w:space="0" w:color="auto"/>
      </w:divBdr>
      <w:divsChild>
        <w:div w:id="821890500">
          <w:marLeft w:val="0"/>
          <w:marRight w:val="0"/>
          <w:marTop w:val="0"/>
          <w:marBottom w:val="0"/>
          <w:divBdr>
            <w:top w:val="none" w:sz="0" w:space="0" w:color="auto"/>
            <w:left w:val="none" w:sz="0" w:space="0" w:color="auto"/>
            <w:bottom w:val="none" w:sz="0" w:space="0" w:color="auto"/>
            <w:right w:val="none" w:sz="0" w:space="0" w:color="auto"/>
          </w:divBdr>
        </w:div>
        <w:div w:id="769351410">
          <w:marLeft w:val="0"/>
          <w:marRight w:val="0"/>
          <w:marTop w:val="0"/>
          <w:marBottom w:val="0"/>
          <w:divBdr>
            <w:top w:val="none" w:sz="0" w:space="0" w:color="auto"/>
            <w:left w:val="none" w:sz="0" w:space="0" w:color="auto"/>
            <w:bottom w:val="none" w:sz="0" w:space="0" w:color="auto"/>
            <w:right w:val="none" w:sz="0" w:space="0" w:color="auto"/>
          </w:divBdr>
        </w:div>
        <w:div w:id="2101026757">
          <w:marLeft w:val="0"/>
          <w:marRight w:val="0"/>
          <w:marTop w:val="0"/>
          <w:marBottom w:val="0"/>
          <w:divBdr>
            <w:top w:val="none" w:sz="0" w:space="0" w:color="auto"/>
            <w:left w:val="none" w:sz="0" w:space="0" w:color="auto"/>
            <w:bottom w:val="none" w:sz="0" w:space="0" w:color="auto"/>
            <w:right w:val="none" w:sz="0" w:space="0" w:color="auto"/>
          </w:divBdr>
        </w:div>
        <w:div w:id="1517694170">
          <w:marLeft w:val="0"/>
          <w:marRight w:val="0"/>
          <w:marTop w:val="0"/>
          <w:marBottom w:val="0"/>
          <w:divBdr>
            <w:top w:val="none" w:sz="0" w:space="0" w:color="auto"/>
            <w:left w:val="none" w:sz="0" w:space="0" w:color="auto"/>
            <w:bottom w:val="none" w:sz="0" w:space="0" w:color="auto"/>
            <w:right w:val="none" w:sz="0" w:space="0" w:color="auto"/>
          </w:divBdr>
        </w:div>
        <w:div w:id="8825205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hristine.Frechette.SAGU@assnat.qc.ca" TargetMode="External"/><Relationship Id="rId13" Type="http://schemas.openxmlformats.org/officeDocument/2006/relationships/hyperlink" Target="mailto:Andre.Bachand.RICM@assnat.qc.c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nistre@economie.gouv.qc.ca" TargetMode="External"/><Relationship Id="rId12" Type="http://schemas.openxmlformats.org/officeDocument/2006/relationships/hyperlink" Target="mailto:Francois.Jacques.MEGA@assnat.qc.c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illes.Belanger.ORFO@assnat.qc.ca" TargetMode="External"/><Relationship Id="rId5" Type="http://schemas.openxmlformats.org/officeDocument/2006/relationships/footnotes" Target="footnotes.xml"/><Relationship Id="rId15" Type="http://schemas.openxmlformats.org/officeDocument/2006/relationships/hyperlink" Target="mailto:info@acefestrie.ca" TargetMode="External"/><Relationship Id="rId10" Type="http://schemas.openxmlformats.org/officeDocument/2006/relationships/hyperlink" Target="mailto:Genevieve.Hebert.SAFR@assnat.qc.ca" TargetMode="External"/><Relationship Id="rId4" Type="http://schemas.openxmlformats.org/officeDocument/2006/relationships/webSettings" Target="webSettings.xml"/><Relationship Id="rId9" Type="http://schemas.openxmlformats.org/officeDocument/2006/relationships/hyperlink" Target="mailto:Christine.Labrie.SHER@assnat.qc.ca" TargetMode="External"/><Relationship Id="rId14" Type="http://schemas.openxmlformats.org/officeDocument/2006/relationships/hyperlink" Target="https://www.assnat.qc.ca/fr/deputes/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785</Words>
  <Characters>4475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Bonin</dc:creator>
  <cp:lastModifiedBy>Sylvie Bonin</cp:lastModifiedBy>
  <cp:revision>4</cp:revision>
  <cp:lastPrinted>2025-03-19T20:03:00Z</cp:lastPrinted>
  <dcterms:created xsi:type="dcterms:W3CDTF">2025-03-19T20:48:00Z</dcterms:created>
  <dcterms:modified xsi:type="dcterms:W3CDTF">2025-04-04T19:21:00Z</dcterms:modified>
</cp:coreProperties>
</file>